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6E78" w14:textId="0E7758D0" w:rsidR="0068451C" w:rsidRPr="00D2779C" w:rsidRDefault="00506368" w:rsidP="00506368">
      <w:pPr>
        <w:spacing w:line="360" w:lineRule="auto"/>
        <w:jc w:val="both"/>
        <w:rPr>
          <w:rFonts w:ascii="Arial" w:hAnsi="Arial" w:cs="Arial"/>
          <w:b/>
          <w:iCs/>
          <w:sz w:val="24"/>
          <w:szCs w:val="24"/>
        </w:rPr>
      </w:pPr>
      <w:r w:rsidRPr="00D2779C">
        <w:rPr>
          <w:rFonts w:ascii="Arial" w:hAnsi="Arial" w:cs="Arial"/>
          <w:b/>
          <w:iCs/>
          <w:sz w:val="24"/>
          <w:szCs w:val="24"/>
        </w:rPr>
        <w:t>IMPACT STORIES- FROM THE PERSPECTIVE OF WATER GEP HOSTS/MENTORS.</w:t>
      </w:r>
    </w:p>
    <w:p w14:paraId="1396EB59" w14:textId="5F9135B3" w:rsidR="00D2779C" w:rsidRDefault="00D2779C" w:rsidP="00506368">
      <w:pPr>
        <w:spacing w:line="360" w:lineRule="auto"/>
        <w:jc w:val="both"/>
        <w:rPr>
          <w:rFonts w:ascii="Arial" w:hAnsi="Arial" w:cs="Arial"/>
          <w:b/>
          <w:i/>
          <w:sz w:val="24"/>
          <w:szCs w:val="24"/>
        </w:rPr>
      </w:pPr>
      <w:r w:rsidRPr="00851585">
        <w:rPr>
          <w:rFonts w:ascii="Arial" w:hAnsi="Arial" w:cs="Arial"/>
          <w:bCs/>
          <w:i/>
          <w:sz w:val="24"/>
          <w:szCs w:val="24"/>
        </w:rPr>
        <w:t xml:space="preserve">Written by </w:t>
      </w:r>
      <w:r w:rsidR="00896C60" w:rsidRPr="00851585">
        <w:rPr>
          <w:rFonts w:ascii="Arial" w:hAnsi="Arial" w:cs="Arial"/>
          <w:bCs/>
          <w:i/>
          <w:sz w:val="24"/>
          <w:szCs w:val="24"/>
        </w:rPr>
        <w:t xml:space="preserve">Mr </w:t>
      </w:r>
      <w:r w:rsidRPr="00851585">
        <w:rPr>
          <w:rFonts w:ascii="Arial" w:hAnsi="Arial" w:cs="Arial"/>
          <w:bCs/>
          <w:i/>
          <w:sz w:val="24"/>
          <w:szCs w:val="24"/>
        </w:rPr>
        <w:t>Thabelo Ndou</w:t>
      </w:r>
      <w:r w:rsidR="00896C60" w:rsidRPr="00851585">
        <w:rPr>
          <w:rFonts w:ascii="Arial" w:hAnsi="Arial" w:cs="Arial"/>
          <w:bCs/>
          <w:i/>
          <w:sz w:val="24"/>
          <w:szCs w:val="24"/>
        </w:rPr>
        <w:t xml:space="preserve"> (Water GEP Graduate)</w:t>
      </w:r>
    </w:p>
    <w:p w14:paraId="34B1AC57" w14:textId="77777777" w:rsidR="00506368" w:rsidRDefault="00506368" w:rsidP="00506368">
      <w:pPr>
        <w:spacing w:line="360" w:lineRule="auto"/>
        <w:jc w:val="both"/>
        <w:rPr>
          <w:rFonts w:ascii="Arial" w:hAnsi="Arial" w:cs="Arial"/>
          <w:sz w:val="24"/>
          <w:szCs w:val="24"/>
        </w:rPr>
      </w:pPr>
      <w:r>
        <w:rPr>
          <w:rFonts w:ascii="Arial" w:hAnsi="Arial" w:cs="Arial"/>
          <w:sz w:val="24"/>
          <w:szCs w:val="24"/>
        </w:rPr>
        <w:t xml:space="preserve">One may articulate that </w:t>
      </w:r>
      <w:r w:rsidR="00330157">
        <w:rPr>
          <w:rFonts w:ascii="Arial" w:hAnsi="Arial" w:cs="Arial"/>
          <w:sz w:val="24"/>
          <w:szCs w:val="24"/>
        </w:rPr>
        <w:t xml:space="preserve">the Water Research Commission (WRC) in partnership with the Department of Science and Innovation (DSI) has developed a </w:t>
      </w:r>
      <w:proofErr w:type="gramStart"/>
      <w:r w:rsidR="00330157">
        <w:rPr>
          <w:rFonts w:ascii="Arial" w:hAnsi="Arial" w:cs="Arial"/>
          <w:sz w:val="24"/>
          <w:szCs w:val="24"/>
        </w:rPr>
        <w:t>short term</w:t>
      </w:r>
      <w:proofErr w:type="gramEnd"/>
      <w:r w:rsidR="00330157">
        <w:rPr>
          <w:rFonts w:ascii="Arial" w:hAnsi="Arial" w:cs="Arial"/>
          <w:sz w:val="24"/>
          <w:szCs w:val="24"/>
        </w:rPr>
        <w:t xml:space="preserve"> graduate programme called the Water Graduate Employment Programme (Water GEP) to support and improve</w:t>
      </w:r>
      <w:r w:rsidR="00330157" w:rsidRPr="00330157">
        <w:rPr>
          <w:rFonts w:ascii="Arial" w:hAnsi="Arial" w:cs="Arial"/>
          <w:sz w:val="24"/>
          <w:szCs w:val="24"/>
        </w:rPr>
        <w:t xml:space="preserve"> the employability of 400 unemployed graduates through providing them with critical skills, experiential skills and work exposure in the Water and Sanitation (and linked) sectors in South Africa.</w:t>
      </w:r>
      <w:r w:rsidR="00D019EB">
        <w:rPr>
          <w:rFonts w:ascii="Arial" w:hAnsi="Arial" w:cs="Arial"/>
          <w:sz w:val="24"/>
          <w:szCs w:val="24"/>
        </w:rPr>
        <w:t xml:space="preserve"> In addition, </w:t>
      </w:r>
      <w:r w:rsidR="00D019EB" w:rsidRPr="00D019EB">
        <w:rPr>
          <w:rFonts w:ascii="Arial" w:hAnsi="Arial" w:cs="Arial"/>
          <w:sz w:val="24"/>
          <w:szCs w:val="24"/>
        </w:rPr>
        <w:t>The WRC has opened and sent out a national call to the various host institutions/mentors to request them participate in the capacity building opportunities (in office, on site, or at home) to the selected unemployed graduates for the duration of 4 months</w:t>
      </w:r>
      <w:r w:rsidR="00D019EB">
        <w:rPr>
          <w:rFonts w:ascii="Arial" w:hAnsi="Arial" w:cs="Arial"/>
          <w:sz w:val="24"/>
          <w:szCs w:val="24"/>
        </w:rPr>
        <w:t>.</w:t>
      </w:r>
      <w:r w:rsidR="00D019EB" w:rsidRPr="00D019EB">
        <w:t xml:space="preserve"> </w:t>
      </w:r>
      <w:r w:rsidR="00D019EB" w:rsidRPr="00D019EB">
        <w:rPr>
          <w:rFonts w:ascii="Arial" w:hAnsi="Arial" w:cs="Arial"/>
          <w:sz w:val="24"/>
          <w:szCs w:val="24"/>
        </w:rPr>
        <w:t>Host institutions/ mentors from academia, the private sector and development organisations responded positively to the call and provided the Water Research Commission with various numbers of graduates that they were able to take immediately.</w:t>
      </w:r>
    </w:p>
    <w:p w14:paraId="1F2D48AB" w14:textId="77777777" w:rsidR="00D019EB" w:rsidRDefault="00236A98" w:rsidP="00506368">
      <w:pPr>
        <w:spacing w:line="360" w:lineRule="auto"/>
        <w:jc w:val="both"/>
        <w:rPr>
          <w:rFonts w:ascii="Arial" w:hAnsi="Arial" w:cs="Arial"/>
          <w:i/>
          <w:sz w:val="24"/>
          <w:szCs w:val="24"/>
        </w:rPr>
      </w:pPr>
      <w:r>
        <w:rPr>
          <w:rFonts w:ascii="Arial" w:hAnsi="Arial" w:cs="Arial"/>
          <w:sz w:val="24"/>
          <w:szCs w:val="24"/>
        </w:rPr>
        <w:t>Even since, the programme has been operating and through profiling different hosts/mentors in the Water GEP</w:t>
      </w:r>
      <w:r w:rsidR="00D019EB">
        <w:rPr>
          <w:rFonts w:ascii="Arial" w:hAnsi="Arial" w:cs="Arial"/>
          <w:sz w:val="24"/>
          <w:szCs w:val="24"/>
        </w:rPr>
        <w:t xml:space="preserve">, it can be said that the </w:t>
      </w:r>
      <w:r>
        <w:rPr>
          <w:rFonts w:ascii="Arial" w:hAnsi="Arial" w:cs="Arial"/>
          <w:sz w:val="24"/>
          <w:szCs w:val="24"/>
        </w:rPr>
        <w:t xml:space="preserve">various mentors/hosts have encountered different experiences in the programme. Thus, Dr </w:t>
      </w:r>
      <w:proofErr w:type="spellStart"/>
      <w:r>
        <w:rPr>
          <w:rFonts w:ascii="Arial" w:hAnsi="Arial" w:cs="Arial"/>
          <w:sz w:val="24"/>
          <w:szCs w:val="24"/>
        </w:rPr>
        <w:t>Lindani</w:t>
      </w:r>
      <w:proofErr w:type="spellEnd"/>
      <w:r>
        <w:rPr>
          <w:rFonts w:ascii="Arial" w:hAnsi="Arial" w:cs="Arial"/>
          <w:sz w:val="24"/>
          <w:szCs w:val="24"/>
        </w:rPr>
        <w:t xml:space="preserve"> Ncube </w:t>
      </w:r>
      <w:r w:rsidR="00B54927">
        <w:rPr>
          <w:rFonts w:ascii="Arial" w:hAnsi="Arial" w:cs="Arial"/>
          <w:sz w:val="24"/>
          <w:szCs w:val="24"/>
        </w:rPr>
        <w:t xml:space="preserve">from the University of South Africa (UNISA) </w:t>
      </w:r>
      <w:r>
        <w:rPr>
          <w:rFonts w:ascii="Arial" w:hAnsi="Arial" w:cs="Arial"/>
          <w:sz w:val="24"/>
          <w:szCs w:val="24"/>
        </w:rPr>
        <w:t xml:space="preserve">articulated that </w:t>
      </w:r>
      <w:r w:rsidRPr="00236A98">
        <w:rPr>
          <w:rFonts w:ascii="Arial" w:hAnsi="Arial" w:cs="Arial"/>
          <w:i/>
          <w:sz w:val="24"/>
          <w:szCs w:val="24"/>
        </w:rPr>
        <w:t>‘‘To date, the Water GEP has been amazing and collaborating with the graduates is stimulating and allows for academic fun. There is an influx of fresh ideas and interesting strategies for our various research projects from the graduates.  The graduates are very eager to gain new skills and are hard working. They are fast learners and take responsibili</w:t>
      </w:r>
      <w:r>
        <w:rPr>
          <w:rFonts w:ascii="Arial" w:hAnsi="Arial" w:cs="Arial"/>
          <w:i/>
          <w:sz w:val="24"/>
          <w:szCs w:val="24"/>
        </w:rPr>
        <w:t xml:space="preserve">ty for tasks without hesitation’’. </w:t>
      </w:r>
    </w:p>
    <w:p w14:paraId="27499167" w14:textId="77777777" w:rsidR="001A7F05" w:rsidRDefault="00B54927" w:rsidP="00B54927">
      <w:pPr>
        <w:spacing w:line="360" w:lineRule="auto"/>
        <w:jc w:val="both"/>
        <w:rPr>
          <w:rFonts w:ascii="Arial" w:hAnsi="Arial" w:cs="Arial"/>
          <w:sz w:val="24"/>
          <w:szCs w:val="24"/>
        </w:rPr>
      </w:pPr>
      <w:r w:rsidRPr="00B54927">
        <w:rPr>
          <w:rFonts w:ascii="Arial" w:hAnsi="Arial" w:cs="Arial"/>
          <w:sz w:val="24"/>
          <w:szCs w:val="24"/>
        </w:rPr>
        <w:t xml:space="preserve">Furthermore, the Water GEP gives the host institutions/mentors an opportunity to provide mentor services to the graduates that are placed in the Water GEP, thus receiving financial benefits and improving employability in the process. It brings dedicated coordination and management support for host institutions and mentors. It provides support for specific </w:t>
      </w:r>
      <w:proofErr w:type="gramStart"/>
      <w:r w:rsidRPr="00B54927">
        <w:rPr>
          <w:rFonts w:ascii="Arial" w:hAnsi="Arial" w:cs="Arial"/>
          <w:sz w:val="24"/>
          <w:szCs w:val="24"/>
        </w:rPr>
        <w:t>equipment,</w:t>
      </w:r>
      <w:proofErr w:type="gramEnd"/>
      <w:r w:rsidRPr="00B54927">
        <w:rPr>
          <w:rFonts w:ascii="Arial" w:hAnsi="Arial" w:cs="Arial"/>
          <w:sz w:val="24"/>
          <w:szCs w:val="24"/>
        </w:rPr>
        <w:t xml:space="preserve"> project needs and specifications and enhance wide critical skills development and networking for the host institutions</w:t>
      </w:r>
      <w:r>
        <w:rPr>
          <w:rFonts w:ascii="Arial" w:hAnsi="Arial" w:cs="Arial"/>
          <w:sz w:val="24"/>
          <w:szCs w:val="24"/>
        </w:rPr>
        <w:t xml:space="preserve">. </w:t>
      </w:r>
      <w:r w:rsidRPr="00B54927">
        <w:rPr>
          <w:rFonts w:ascii="Arial" w:hAnsi="Arial" w:cs="Arial"/>
          <w:i/>
          <w:sz w:val="24"/>
          <w:szCs w:val="24"/>
        </w:rPr>
        <w:t>‘‘</w:t>
      </w:r>
      <w:r w:rsidR="00F34593">
        <w:rPr>
          <w:rFonts w:ascii="Arial" w:hAnsi="Arial" w:cs="Arial"/>
          <w:i/>
          <w:sz w:val="24"/>
          <w:szCs w:val="24"/>
        </w:rPr>
        <w:t>T</w:t>
      </w:r>
      <w:r w:rsidRPr="00B54927">
        <w:rPr>
          <w:rFonts w:ascii="Arial" w:hAnsi="Arial" w:cs="Arial"/>
          <w:i/>
          <w:sz w:val="24"/>
          <w:szCs w:val="24"/>
        </w:rPr>
        <w:t>he Water GEP has been an eye opener in so many levels. We were able to pick challenges that will arise when we start running this programme through third party stakeholder</w:t>
      </w:r>
      <w:r>
        <w:rPr>
          <w:rFonts w:ascii="Arial" w:hAnsi="Arial" w:cs="Arial"/>
          <w:i/>
          <w:sz w:val="24"/>
          <w:szCs w:val="24"/>
        </w:rPr>
        <w:t xml:space="preserve"> </w:t>
      </w:r>
      <w:r>
        <w:rPr>
          <w:rFonts w:ascii="Arial" w:hAnsi="Arial" w:cs="Arial"/>
          <w:i/>
          <w:sz w:val="24"/>
          <w:szCs w:val="24"/>
        </w:rPr>
        <w:lastRenderedPageBreak/>
        <w:t>(WRC)</w:t>
      </w:r>
      <w:r w:rsidRPr="00B54927">
        <w:rPr>
          <w:rFonts w:ascii="Arial" w:hAnsi="Arial" w:cs="Arial"/>
          <w:i/>
          <w:sz w:val="24"/>
          <w:szCs w:val="24"/>
        </w:rPr>
        <w:t>. It has allowed the team to pilot this model and it is working though it has challenges</w:t>
      </w:r>
      <w:r>
        <w:rPr>
          <w:rFonts w:ascii="Arial" w:hAnsi="Arial" w:cs="Arial"/>
          <w:i/>
          <w:sz w:val="24"/>
          <w:szCs w:val="24"/>
        </w:rPr>
        <w:t>.</w:t>
      </w:r>
      <w:r w:rsidRPr="00B54927">
        <w:t xml:space="preserve"> </w:t>
      </w:r>
      <w:r w:rsidRPr="00B54927">
        <w:rPr>
          <w:rFonts w:ascii="Arial" w:hAnsi="Arial" w:cs="Arial"/>
          <w:i/>
          <w:sz w:val="24"/>
          <w:szCs w:val="24"/>
        </w:rPr>
        <w:t>We also noticed that some schools, through the mentors’ research, do not have access to necessary facilities for science education.</w:t>
      </w:r>
      <w:r w:rsidRPr="00B54927">
        <w:t xml:space="preserve"> </w:t>
      </w:r>
      <w:r w:rsidRPr="00B54927">
        <w:rPr>
          <w:rFonts w:ascii="Arial" w:hAnsi="Arial" w:cs="Arial"/>
          <w:i/>
          <w:sz w:val="24"/>
          <w:szCs w:val="24"/>
        </w:rPr>
        <w:t>If it was not for the programme, we will still be speculating on the</w:t>
      </w:r>
      <w:r>
        <w:rPr>
          <w:rFonts w:ascii="Arial" w:hAnsi="Arial" w:cs="Arial"/>
          <w:i/>
          <w:sz w:val="24"/>
          <w:szCs w:val="24"/>
        </w:rPr>
        <w:t xml:space="preserve"> status of the schools’’ </w:t>
      </w:r>
      <w:r>
        <w:rPr>
          <w:rFonts w:ascii="Arial" w:hAnsi="Arial" w:cs="Arial"/>
          <w:sz w:val="24"/>
          <w:szCs w:val="24"/>
        </w:rPr>
        <w:t xml:space="preserve">As stated by Makhana </w:t>
      </w:r>
      <w:proofErr w:type="spellStart"/>
      <w:r>
        <w:rPr>
          <w:rFonts w:ascii="Arial" w:hAnsi="Arial" w:cs="Arial"/>
          <w:sz w:val="24"/>
          <w:szCs w:val="24"/>
        </w:rPr>
        <w:t>Nkhwashu</w:t>
      </w:r>
      <w:proofErr w:type="spellEnd"/>
      <w:r>
        <w:rPr>
          <w:rFonts w:ascii="Arial" w:hAnsi="Arial" w:cs="Arial"/>
          <w:sz w:val="24"/>
          <w:szCs w:val="24"/>
        </w:rPr>
        <w:t xml:space="preserve"> from </w:t>
      </w:r>
      <w:r w:rsidRPr="00B54927">
        <w:rPr>
          <w:rFonts w:ascii="Arial" w:hAnsi="Arial" w:cs="Arial"/>
          <w:sz w:val="24"/>
          <w:szCs w:val="24"/>
        </w:rPr>
        <w:t>South African Agency for Science and Technology Advancement)</w:t>
      </w:r>
      <w:r>
        <w:rPr>
          <w:rFonts w:ascii="Arial" w:hAnsi="Arial" w:cs="Arial"/>
          <w:sz w:val="24"/>
          <w:szCs w:val="24"/>
        </w:rPr>
        <w:t xml:space="preserve"> (SAASTA).</w:t>
      </w:r>
      <w:r w:rsidR="001A7F05">
        <w:rPr>
          <w:rFonts w:ascii="Arial" w:hAnsi="Arial" w:cs="Arial"/>
          <w:sz w:val="24"/>
          <w:szCs w:val="24"/>
        </w:rPr>
        <w:t xml:space="preserve"> </w:t>
      </w:r>
    </w:p>
    <w:p w14:paraId="4C5BE89F" w14:textId="77777777" w:rsidR="001A7F05" w:rsidRDefault="001A7F05" w:rsidP="00B54927">
      <w:pPr>
        <w:spacing w:line="360" w:lineRule="auto"/>
        <w:jc w:val="both"/>
        <w:rPr>
          <w:rFonts w:ascii="Arial" w:hAnsi="Arial" w:cs="Arial"/>
          <w:i/>
          <w:sz w:val="24"/>
          <w:szCs w:val="24"/>
        </w:rPr>
      </w:pPr>
      <w:r>
        <w:rPr>
          <w:rFonts w:ascii="Arial" w:hAnsi="Arial" w:cs="Arial"/>
          <w:sz w:val="24"/>
          <w:szCs w:val="24"/>
        </w:rPr>
        <w:t>In addition, Sudhir Pillay from the Water Research Commission has stated that ‘‘</w:t>
      </w:r>
      <w:r w:rsidRPr="001A7F05">
        <w:rPr>
          <w:rFonts w:ascii="Arial" w:hAnsi="Arial" w:cs="Arial"/>
          <w:i/>
          <w:sz w:val="24"/>
          <w:szCs w:val="24"/>
        </w:rPr>
        <w:t>the mentorship</w:t>
      </w:r>
      <w:r>
        <w:rPr>
          <w:rFonts w:ascii="Arial" w:hAnsi="Arial" w:cs="Arial"/>
          <w:i/>
          <w:sz w:val="24"/>
          <w:szCs w:val="24"/>
        </w:rPr>
        <w:t xml:space="preserve"> in the Water GEP</w:t>
      </w:r>
      <w:r w:rsidRPr="001A7F05">
        <w:rPr>
          <w:rFonts w:ascii="Arial" w:hAnsi="Arial" w:cs="Arial"/>
          <w:i/>
          <w:sz w:val="24"/>
          <w:szCs w:val="24"/>
        </w:rPr>
        <w:t xml:space="preserve"> has been challenging due to COVID-19 restrictions. Graduates require more face-to-face time and sitting down and explaining tasks. </w:t>
      </w:r>
      <w:r>
        <w:rPr>
          <w:rFonts w:ascii="Arial" w:hAnsi="Arial" w:cs="Arial"/>
          <w:i/>
          <w:sz w:val="24"/>
          <w:szCs w:val="24"/>
        </w:rPr>
        <w:t>d</w:t>
      </w:r>
      <w:r w:rsidRPr="001A7F05">
        <w:rPr>
          <w:rFonts w:ascii="Arial" w:hAnsi="Arial" w:cs="Arial"/>
          <w:i/>
          <w:sz w:val="24"/>
          <w:szCs w:val="24"/>
        </w:rPr>
        <w:t>espite this, some graduates have stepped up and were committed to improving their skills</w:t>
      </w:r>
      <w:r>
        <w:rPr>
          <w:rFonts w:ascii="Arial" w:hAnsi="Arial" w:cs="Arial"/>
          <w:i/>
          <w:sz w:val="24"/>
          <w:szCs w:val="24"/>
        </w:rPr>
        <w:t xml:space="preserve"> and learned </w:t>
      </w:r>
      <w:r w:rsidRPr="001A7F05">
        <w:rPr>
          <w:rFonts w:ascii="Arial" w:hAnsi="Arial" w:cs="Arial"/>
          <w:i/>
          <w:sz w:val="24"/>
          <w:szCs w:val="24"/>
        </w:rPr>
        <w:t>to work under new conditions of COVID-19</w:t>
      </w:r>
      <w:r>
        <w:rPr>
          <w:rFonts w:ascii="Arial" w:hAnsi="Arial" w:cs="Arial"/>
          <w:i/>
          <w:sz w:val="24"/>
          <w:szCs w:val="24"/>
        </w:rPr>
        <w:t>’’.</w:t>
      </w:r>
    </w:p>
    <w:p w14:paraId="7CF7EB2F" w14:textId="77777777" w:rsidR="001A7F05" w:rsidRDefault="006C597A" w:rsidP="00F34593">
      <w:pPr>
        <w:spacing w:line="360" w:lineRule="auto"/>
        <w:jc w:val="both"/>
        <w:rPr>
          <w:rFonts w:ascii="Arial" w:hAnsi="Arial" w:cs="Arial"/>
          <w:i/>
          <w:sz w:val="24"/>
          <w:szCs w:val="24"/>
        </w:rPr>
      </w:pPr>
      <w:r>
        <w:rPr>
          <w:rFonts w:ascii="Arial" w:hAnsi="Arial" w:cs="Arial"/>
          <w:sz w:val="24"/>
          <w:szCs w:val="24"/>
        </w:rPr>
        <w:t>It is clear that the Water GEP hosts/mentors</w:t>
      </w:r>
      <w:r w:rsidRPr="006C597A">
        <w:rPr>
          <w:rFonts w:ascii="Arial" w:hAnsi="Arial" w:cs="Arial"/>
          <w:sz w:val="24"/>
          <w:szCs w:val="24"/>
        </w:rPr>
        <w:t xml:space="preserve"> have been offered an opportunity to </w:t>
      </w:r>
      <w:r>
        <w:rPr>
          <w:rFonts w:ascii="Arial" w:hAnsi="Arial" w:cs="Arial"/>
          <w:sz w:val="24"/>
          <w:szCs w:val="24"/>
        </w:rPr>
        <w:t>explore what their qualifications, fields of work and various projects can do for them. the program</w:t>
      </w:r>
      <w:r w:rsidRPr="006C597A">
        <w:rPr>
          <w:rFonts w:ascii="Arial" w:hAnsi="Arial" w:cs="Arial"/>
          <w:sz w:val="24"/>
          <w:szCs w:val="24"/>
        </w:rPr>
        <w:t xml:space="preserve"> has shown them that they can do more especially in their communities.</w:t>
      </w:r>
      <w:r>
        <w:rPr>
          <w:rFonts w:ascii="Arial" w:hAnsi="Arial" w:cs="Arial"/>
          <w:sz w:val="24"/>
          <w:szCs w:val="24"/>
        </w:rPr>
        <w:t xml:space="preserve"> through developing a pool of mentors to mentor others, the program will help in expanding and creating opportunities for everyone. According to </w:t>
      </w:r>
      <w:r w:rsidRPr="006C597A">
        <w:rPr>
          <w:rFonts w:ascii="Arial" w:hAnsi="Arial" w:cs="Arial"/>
          <w:sz w:val="24"/>
          <w:szCs w:val="24"/>
        </w:rPr>
        <w:t xml:space="preserve">Kamal P </w:t>
      </w:r>
      <w:proofErr w:type="spellStart"/>
      <w:r w:rsidRPr="006C597A">
        <w:rPr>
          <w:rFonts w:ascii="Arial" w:hAnsi="Arial" w:cs="Arial"/>
          <w:sz w:val="24"/>
          <w:szCs w:val="24"/>
        </w:rPr>
        <w:t>Timmal</w:t>
      </w:r>
      <w:proofErr w:type="spellEnd"/>
      <w:r>
        <w:rPr>
          <w:rFonts w:ascii="Arial" w:hAnsi="Arial" w:cs="Arial"/>
          <w:sz w:val="24"/>
          <w:szCs w:val="24"/>
        </w:rPr>
        <w:t xml:space="preserve"> </w:t>
      </w:r>
      <w:r w:rsidR="00F34593">
        <w:rPr>
          <w:rFonts w:ascii="Arial" w:hAnsi="Arial" w:cs="Arial"/>
          <w:sz w:val="24"/>
          <w:szCs w:val="24"/>
        </w:rPr>
        <w:t>‘</w:t>
      </w:r>
      <w:r>
        <w:rPr>
          <w:rFonts w:ascii="Arial" w:hAnsi="Arial" w:cs="Arial"/>
          <w:sz w:val="24"/>
          <w:szCs w:val="24"/>
        </w:rPr>
        <w:t>‘</w:t>
      </w:r>
      <w:r w:rsidR="00F34593" w:rsidRPr="00F34593">
        <w:rPr>
          <w:rFonts w:ascii="Arial" w:hAnsi="Arial" w:cs="Arial"/>
          <w:i/>
          <w:sz w:val="24"/>
          <w:szCs w:val="24"/>
        </w:rPr>
        <w:t>The Water GEP is a great initiative which adds value to the beneficiaries</w:t>
      </w:r>
      <w:r w:rsidR="00F34593">
        <w:rPr>
          <w:rFonts w:ascii="Arial" w:hAnsi="Arial" w:cs="Arial"/>
          <w:i/>
          <w:sz w:val="24"/>
          <w:szCs w:val="24"/>
        </w:rPr>
        <w:t>/graduates. d</w:t>
      </w:r>
      <w:r w:rsidR="00F34593" w:rsidRPr="00F34593">
        <w:rPr>
          <w:rFonts w:ascii="Arial" w:hAnsi="Arial" w:cs="Arial"/>
          <w:i/>
          <w:sz w:val="24"/>
          <w:szCs w:val="24"/>
        </w:rPr>
        <w:t>uring the</w:t>
      </w:r>
      <w:r w:rsidR="00F34593">
        <w:rPr>
          <w:rFonts w:ascii="Arial" w:hAnsi="Arial" w:cs="Arial"/>
          <w:i/>
          <w:sz w:val="24"/>
          <w:szCs w:val="24"/>
        </w:rPr>
        <w:t xml:space="preserve"> mentorship, the </w:t>
      </w:r>
      <w:r w:rsidR="00F34593" w:rsidRPr="00F34593">
        <w:rPr>
          <w:rFonts w:ascii="Arial" w:hAnsi="Arial" w:cs="Arial"/>
          <w:i/>
          <w:sz w:val="24"/>
          <w:szCs w:val="24"/>
        </w:rPr>
        <w:t>project</w:t>
      </w:r>
      <w:r w:rsidR="00F34593">
        <w:rPr>
          <w:rFonts w:ascii="Arial" w:hAnsi="Arial" w:cs="Arial"/>
          <w:i/>
          <w:sz w:val="24"/>
          <w:szCs w:val="24"/>
        </w:rPr>
        <w:t xml:space="preserve">s that the graduates are implementing is what both graduates and </w:t>
      </w:r>
      <w:proofErr w:type="spellStart"/>
      <w:r w:rsidR="00F34593">
        <w:rPr>
          <w:rFonts w:ascii="Arial" w:hAnsi="Arial" w:cs="Arial"/>
          <w:i/>
          <w:sz w:val="24"/>
          <w:szCs w:val="24"/>
        </w:rPr>
        <w:t>Sizanani</w:t>
      </w:r>
      <w:proofErr w:type="spellEnd"/>
      <w:r w:rsidR="00F34593" w:rsidRPr="00F34593">
        <w:rPr>
          <w:rFonts w:ascii="Arial" w:hAnsi="Arial" w:cs="Arial"/>
          <w:i/>
          <w:sz w:val="24"/>
          <w:szCs w:val="24"/>
        </w:rPr>
        <w:t xml:space="preserve"> is passionate about, </w:t>
      </w:r>
      <w:r w:rsidR="00F34593">
        <w:rPr>
          <w:rFonts w:ascii="Arial" w:hAnsi="Arial" w:cs="Arial"/>
          <w:i/>
          <w:sz w:val="24"/>
          <w:szCs w:val="24"/>
        </w:rPr>
        <w:t xml:space="preserve">graduates are able to implement </w:t>
      </w:r>
      <w:r w:rsidR="00F34593" w:rsidRPr="00F34593">
        <w:rPr>
          <w:rFonts w:ascii="Arial" w:hAnsi="Arial" w:cs="Arial"/>
          <w:i/>
          <w:sz w:val="24"/>
          <w:szCs w:val="24"/>
        </w:rPr>
        <w:t>initiatives</w:t>
      </w:r>
      <w:r w:rsidR="00F34593">
        <w:rPr>
          <w:rFonts w:ascii="Arial" w:hAnsi="Arial" w:cs="Arial"/>
          <w:i/>
          <w:sz w:val="24"/>
          <w:szCs w:val="24"/>
        </w:rPr>
        <w:t xml:space="preserve"> that </w:t>
      </w:r>
      <w:r w:rsidR="00C248A0">
        <w:rPr>
          <w:rFonts w:ascii="Arial" w:hAnsi="Arial" w:cs="Arial"/>
          <w:i/>
          <w:sz w:val="24"/>
          <w:szCs w:val="24"/>
        </w:rPr>
        <w:t xml:space="preserve">will bring about changes in communities and address </w:t>
      </w:r>
      <w:r w:rsidR="00F34593" w:rsidRPr="00F34593">
        <w:rPr>
          <w:rFonts w:ascii="Arial" w:hAnsi="Arial" w:cs="Arial"/>
          <w:i/>
          <w:sz w:val="24"/>
          <w:szCs w:val="24"/>
        </w:rPr>
        <w:t>man</w:t>
      </w:r>
      <w:r w:rsidR="00C248A0">
        <w:rPr>
          <w:rFonts w:ascii="Arial" w:hAnsi="Arial" w:cs="Arial"/>
          <w:i/>
          <w:sz w:val="24"/>
          <w:szCs w:val="24"/>
        </w:rPr>
        <w:t xml:space="preserve">y burning </w:t>
      </w:r>
      <w:r w:rsidR="00F34593" w:rsidRPr="00F34593">
        <w:rPr>
          <w:rFonts w:ascii="Arial" w:hAnsi="Arial" w:cs="Arial"/>
          <w:i/>
          <w:sz w:val="24"/>
          <w:szCs w:val="24"/>
        </w:rPr>
        <w:t>issues in communities</w:t>
      </w:r>
      <w:r w:rsidR="00F34593">
        <w:rPr>
          <w:rFonts w:ascii="Arial" w:hAnsi="Arial" w:cs="Arial"/>
          <w:i/>
          <w:sz w:val="24"/>
          <w:szCs w:val="24"/>
        </w:rPr>
        <w:t>’’.</w:t>
      </w:r>
    </w:p>
    <w:p w14:paraId="4E065898" w14:textId="77777777" w:rsidR="00F34593" w:rsidRPr="00F34593" w:rsidRDefault="00F34593" w:rsidP="00F34593">
      <w:pPr>
        <w:spacing w:line="360" w:lineRule="auto"/>
        <w:jc w:val="both"/>
        <w:rPr>
          <w:rFonts w:ascii="Arial" w:hAnsi="Arial" w:cs="Arial"/>
          <w:sz w:val="24"/>
          <w:szCs w:val="24"/>
        </w:rPr>
      </w:pPr>
      <w:r>
        <w:rPr>
          <w:rFonts w:ascii="Arial" w:hAnsi="Arial" w:cs="Arial"/>
          <w:sz w:val="24"/>
          <w:szCs w:val="24"/>
        </w:rPr>
        <w:t>As one conc</w:t>
      </w:r>
      <w:r w:rsidR="00C248A0">
        <w:rPr>
          <w:rFonts w:ascii="Arial" w:hAnsi="Arial" w:cs="Arial"/>
          <w:sz w:val="24"/>
          <w:szCs w:val="24"/>
        </w:rPr>
        <w:t xml:space="preserve">ludes, it is clear that various </w:t>
      </w:r>
      <w:r>
        <w:rPr>
          <w:rFonts w:ascii="Arial" w:hAnsi="Arial" w:cs="Arial"/>
          <w:sz w:val="24"/>
          <w:szCs w:val="24"/>
        </w:rPr>
        <w:t>mentors/hosts placed in the Water GEP are encountering different experiences and also learning a lot from the programme</w:t>
      </w:r>
      <w:r w:rsidR="00C248A0">
        <w:rPr>
          <w:rFonts w:ascii="Arial" w:hAnsi="Arial" w:cs="Arial"/>
          <w:sz w:val="24"/>
          <w:szCs w:val="24"/>
        </w:rPr>
        <w:t>, thus taking part in contributing to the Water and Sanitation (and linked) Sector in South Africa.</w:t>
      </w:r>
    </w:p>
    <w:p w14:paraId="6481960F" w14:textId="77777777" w:rsidR="001A7F05" w:rsidRPr="001A7F05" w:rsidRDefault="001A7F05" w:rsidP="00B54927">
      <w:pPr>
        <w:spacing w:line="360" w:lineRule="auto"/>
        <w:jc w:val="both"/>
        <w:rPr>
          <w:rFonts w:ascii="Arial" w:hAnsi="Arial" w:cs="Arial"/>
          <w:i/>
          <w:sz w:val="24"/>
          <w:szCs w:val="24"/>
        </w:rPr>
      </w:pPr>
    </w:p>
    <w:sectPr w:rsidR="001A7F05" w:rsidRPr="001A7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68"/>
    <w:rsid w:val="001A7F05"/>
    <w:rsid w:val="001E4294"/>
    <w:rsid w:val="00236A98"/>
    <w:rsid w:val="00330157"/>
    <w:rsid w:val="00506368"/>
    <w:rsid w:val="006C597A"/>
    <w:rsid w:val="00851585"/>
    <w:rsid w:val="00896C60"/>
    <w:rsid w:val="00A215BF"/>
    <w:rsid w:val="00B54927"/>
    <w:rsid w:val="00C248A0"/>
    <w:rsid w:val="00C66184"/>
    <w:rsid w:val="00D019EB"/>
    <w:rsid w:val="00D2779C"/>
    <w:rsid w:val="00F345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4107"/>
  <w15:chartTrackingRefBased/>
  <w15:docId w15:val="{46094FC8-291C-408C-A73A-50A9BA32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thabelo_sash</dc:creator>
  <cp:keywords/>
  <dc:description/>
  <cp:lastModifiedBy>vimbai.mahowa@gmail.com</cp:lastModifiedBy>
  <cp:revision>5</cp:revision>
  <dcterms:created xsi:type="dcterms:W3CDTF">2021-05-19T13:15:00Z</dcterms:created>
  <dcterms:modified xsi:type="dcterms:W3CDTF">2021-05-24T12:22:00Z</dcterms:modified>
</cp:coreProperties>
</file>